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F" w:rsidRDefault="007B5BDF" w:rsidP="002A1364">
      <w:pPr>
        <w:ind w:left="720" w:hanging="720"/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7B5BDF" w:rsidRPr="00E268E0" w:rsidRDefault="007B5BDF" w:rsidP="002A1364">
      <w:pPr>
        <w:ind w:left="720" w:hanging="720"/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495294" w:rsidRPr="001E31BB" w:rsidRDefault="007B01D7" w:rsidP="00495294">
      <w:pPr>
        <w:pStyle w:val="WW-Corpodetexto2"/>
        <w:spacing w:line="360" w:lineRule="auto"/>
        <w:ind w:left="720" w:firstLine="2520"/>
        <w:rPr>
          <w:rFonts w:ascii="Tahoma" w:eastAsia="Arial Unicode MS" w:hAnsi="Tahoma" w:cs="Tahoma"/>
          <w:b/>
          <w:color w:val="000000"/>
          <w:sz w:val="20"/>
          <w:szCs w:val="20"/>
        </w:rPr>
      </w:pPr>
      <w:r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Errata I </w:t>
      </w:r>
      <w:r w:rsidR="00495294" w:rsidRPr="00DC35B5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Edital nº </w:t>
      </w:r>
      <w:r w:rsidR="00DC35B5" w:rsidRPr="00DC35B5">
        <w:rPr>
          <w:rFonts w:ascii="Tahoma" w:eastAsia="Arial Unicode MS" w:hAnsi="Tahoma" w:cs="Tahoma"/>
          <w:b/>
          <w:sz w:val="20"/>
          <w:szCs w:val="20"/>
        </w:rPr>
        <w:t>001</w:t>
      </w:r>
      <w:r w:rsidR="00495294" w:rsidRPr="00DC35B5">
        <w:rPr>
          <w:rFonts w:ascii="Tahoma" w:eastAsia="Arial Unicode MS" w:hAnsi="Tahoma" w:cs="Tahoma"/>
          <w:b/>
          <w:color w:val="000000"/>
          <w:sz w:val="20"/>
          <w:szCs w:val="20"/>
        </w:rPr>
        <w:t>/SEMEC/201</w:t>
      </w:r>
      <w:r w:rsidR="00632F55" w:rsidRPr="00DC35B5">
        <w:rPr>
          <w:rFonts w:ascii="Tahoma" w:eastAsia="Arial Unicode MS" w:hAnsi="Tahoma" w:cs="Tahoma"/>
          <w:b/>
          <w:color w:val="000000"/>
          <w:sz w:val="20"/>
          <w:szCs w:val="20"/>
        </w:rPr>
        <w:t>5</w:t>
      </w:r>
      <w:r w:rsidR="00495294" w:rsidRPr="00DC35B5">
        <w:rPr>
          <w:rFonts w:ascii="Tahoma" w:eastAsia="Arial Unicode MS" w:hAnsi="Tahoma" w:cs="Tahoma"/>
          <w:b/>
          <w:color w:val="000000"/>
          <w:sz w:val="20"/>
          <w:szCs w:val="20"/>
        </w:rPr>
        <w:t>.</w:t>
      </w:r>
    </w:p>
    <w:p w:rsidR="00495294" w:rsidRPr="001E31BB" w:rsidRDefault="00632F55" w:rsidP="00495294">
      <w:pPr>
        <w:tabs>
          <w:tab w:val="left" w:pos="1418"/>
        </w:tabs>
        <w:spacing w:line="360" w:lineRule="auto"/>
        <w:ind w:left="3238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A</w:t>
      </w:r>
      <w:r w:rsidR="00495294" w:rsidRPr="001E31BB">
        <w:rPr>
          <w:rFonts w:ascii="Tahoma" w:eastAsia="Arial Unicode MS" w:hAnsi="Tahoma" w:cs="Tahoma"/>
          <w:color w:val="000000"/>
          <w:sz w:val="20"/>
          <w:szCs w:val="20"/>
        </w:rPr>
        <w:t xml:space="preserve"> Secretári</w:t>
      </w:r>
      <w:r>
        <w:rPr>
          <w:rFonts w:ascii="Tahoma" w:eastAsia="Arial Unicode MS" w:hAnsi="Tahoma" w:cs="Tahoma"/>
          <w:color w:val="000000"/>
          <w:sz w:val="20"/>
          <w:szCs w:val="20"/>
        </w:rPr>
        <w:t>a</w:t>
      </w:r>
      <w:r w:rsidR="00495294" w:rsidRPr="001E31BB">
        <w:rPr>
          <w:rFonts w:ascii="Tahoma" w:eastAsia="Arial Unicode MS" w:hAnsi="Tahoma" w:cs="Tahoma"/>
          <w:color w:val="000000"/>
          <w:sz w:val="20"/>
          <w:szCs w:val="20"/>
        </w:rPr>
        <w:t xml:space="preserve"> Municipal de Educação e Cultura, no uso de suas atribuições legais e considerando:</w:t>
      </w:r>
    </w:p>
    <w:p w:rsidR="00495294" w:rsidRPr="001E31BB" w:rsidRDefault="00495294" w:rsidP="00495294">
      <w:pPr>
        <w:tabs>
          <w:tab w:val="left" w:pos="1418"/>
        </w:tabs>
        <w:spacing w:line="360" w:lineRule="auto"/>
        <w:ind w:left="3238"/>
        <w:rPr>
          <w:rFonts w:ascii="Tahoma" w:eastAsia="Arial Unicode MS" w:hAnsi="Tahoma" w:cs="Tahoma"/>
          <w:color w:val="000000"/>
          <w:sz w:val="18"/>
          <w:szCs w:val="18"/>
        </w:rPr>
      </w:pPr>
    </w:p>
    <w:p w:rsidR="00495294" w:rsidRPr="00BE3539" w:rsidRDefault="00495294" w:rsidP="00495294">
      <w:pPr>
        <w:spacing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BE3539">
        <w:rPr>
          <w:rFonts w:ascii="Tahoma" w:eastAsia="Arial Unicode MS" w:hAnsi="Tahoma" w:cs="Tahoma"/>
          <w:color w:val="000000"/>
          <w:sz w:val="20"/>
          <w:szCs w:val="20"/>
        </w:rPr>
        <w:t>I – A Educação, direito de todos e dever do Estado e da Família, será promovida e incentivada com a colaboração da sociedade, visando o pleno desenvolvimento da pessoa, seu preparo para o exercício da cidadania e sua qualificação para o trabalho.</w:t>
      </w:r>
    </w:p>
    <w:p w:rsidR="00495294" w:rsidRPr="00BE3539" w:rsidRDefault="00495294" w:rsidP="00495294">
      <w:pPr>
        <w:spacing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BE3539">
        <w:rPr>
          <w:rFonts w:ascii="Tahoma" w:eastAsia="Arial Unicode MS" w:hAnsi="Tahoma" w:cs="Tahoma"/>
          <w:color w:val="000000"/>
          <w:sz w:val="20"/>
          <w:szCs w:val="20"/>
        </w:rPr>
        <w:t xml:space="preserve">II – Que por tratar de serviço público essencial, o Município não pode deixar de cumprir seus compromissos com a população de Três Lagoas – MS, </w:t>
      </w:r>
    </w:p>
    <w:p w:rsidR="00495294" w:rsidRPr="00BE3539" w:rsidRDefault="007B01D7" w:rsidP="00495294">
      <w:pPr>
        <w:spacing w:line="360" w:lineRule="auto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>
        <w:rPr>
          <w:rFonts w:ascii="Tahoma" w:eastAsia="Arial Unicode MS" w:hAnsi="Tahoma" w:cs="Tahoma"/>
          <w:b/>
          <w:color w:val="000000"/>
          <w:sz w:val="20"/>
          <w:szCs w:val="20"/>
        </w:rPr>
        <w:t>RESOLVE:</w:t>
      </w:r>
    </w:p>
    <w:p w:rsidR="007B01D7" w:rsidRDefault="007B01D7" w:rsidP="00495294">
      <w:pPr>
        <w:spacing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Dar publicidade da tabela de pontuação da prova de títulos.</w:t>
      </w:r>
    </w:p>
    <w:p w:rsidR="007B01D7" w:rsidRPr="00BE3539" w:rsidRDefault="007B01D7" w:rsidP="00495294">
      <w:pPr>
        <w:spacing w:line="36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bookmarkStart w:id="0" w:name="_GoBack"/>
      <w:bookmarkEnd w:id="0"/>
    </w:p>
    <w:p w:rsidR="00495294" w:rsidRPr="00BE3539" w:rsidRDefault="00495294" w:rsidP="00495294">
      <w:pPr>
        <w:spacing w:line="360" w:lineRule="auto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BE3539">
        <w:rPr>
          <w:rFonts w:ascii="Tahoma" w:eastAsia="Arial Unicode MS" w:hAnsi="Tahoma" w:cs="Tahoma"/>
          <w:b/>
          <w:color w:val="000000"/>
          <w:sz w:val="20"/>
          <w:szCs w:val="20"/>
        </w:rPr>
        <w:t>3. PROVA DE TÍTULOS</w:t>
      </w:r>
    </w:p>
    <w:p w:rsidR="00495294" w:rsidRPr="00BE3539" w:rsidRDefault="00495294" w:rsidP="00495294">
      <w:pPr>
        <w:spacing w:line="360" w:lineRule="auto"/>
        <w:ind w:left="720" w:hanging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BE3539">
        <w:rPr>
          <w:rFonts w:ascii="Tahoma" w:eastAsia="Arial Unicode MS" w:hAnsi="Tahoma" w:cs="Tahoma"/>
          <w:color w:val="000000"/>
          <w:sz w:val="20"/>
          <w:szCs w:val="20"/>
        </w:rPr>
        <w:t>3.1 – A prova de títulos será de caráter classificatório, e realizar-se-á de acordo com o seguinte procedimento:</w:t>
      </w:r>
    </w:p>
    <w:p w:rsidR="00495294" w:rsidRDefault="00495294" w:rsidP="00495294">
      <w:pPr>
        <w:spacing w:line="360" w:lineRule="auto"/>
        <w:ind w:left="705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BE3539">
        <w:rPr>
          <w:rFonts w:ascii="Tahoma" w:eastAsia="Arial Unicode MS" w:hAnsi="Tahoma" w:cs="Tahoma"/>
          <w:color w:val="000000"/>
          <w:sz w:val="20"/>
          <w:szCs w:val="20"/>
        </w:rPr>
        <w:t>3.1.1 – Os títulos serão pontuados conforme valores na tabela de pontuação</w:t>
      </w:r>
      <w:r w:rsidR="00F16C6F" w:rsidRPr="00BE3539">
        <w:rPr>
          <w:rFonts w:ascii="Tahoma" w:eastAsia="Arial Unicode MS" w:hAnsi="Tahoma" w:cs="Tahoma"/>
          <w:color w:val="000000"/>
          <w:sz w:val="20"/>
          <w:szCs w:val="20"/>
        </w:rPr>
        <w:t xml:space="preserve"> abaixo</w:t>
      </w:r>
      <w:r w:rsidRPr="00BE3539">
        <w:rPr>
          <w:rFonts w:ascii="Tahoma" w:eastAsia="Arial Unicode MS" w:hAnsi="Tahoma" w:cs="Tahoma"/>
          <w:color w:val="000000"/>
          <w:sz w:val="20"/>
          <w:szCs w:val="20"/>
        </w:rPr>
        <w:t xml:space="preserve"> e será considerada somente a pontuação correspondente à maior titulação, quando for o caso;</w:t>
      </w:r>
    </w:p>
    <w:p w:rsidR="0055770B" w:rsidRDefault="0055770B" w:rsidP="00495294">
      <w:pPr>
        <w:spacing w:line="360" w:lineRule="auto"/>
        <w:ind w:left="705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tbl>
      <w:tblPr>
        <w:tblW w:w="8677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70"/>
        <w:gridCol w:w="1351"/>
        <w:gridCol w:w="936"/>
      </w:tblGrid>
      <w:tr w:rsidR="0055770B" w:rsidRPr="00E268E0" w:rsidTr="008E65C5">
        <w:trPr>
          <w:jc w:val="center"/>
        </w:trPr>
        <w:tc>
          <w:tcPr>
            <w:tcW w:w="720" w:type="dxa"/>
            <w:vMerge w:val="restart"/>
            <w:shd w:val="clear" w:color="auto" w:fill="auto"/>
          </w:tcPr>
          <w:p w:rsidR="0055770B" w:rsidRPr="00E268E0" w:rsidRDefault="0055770B" w:rsidP="00B74B3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</w:p>
          <w:p w:rsidR="0055770B" w:rsidRPr="00E268E0" w:rsidRDefault="0055770B" w:rsidP="00B74B3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  <w:r w:rsidRPr="00E268E0">
              <w:rPr>
                <w:rFonts w:ascii="Tahoma" w:eastAsia="Arial Unicode MS" w:hAnsi="Tahoma" w:cs="Tahoma"/>
                <w:color w:val="000000"/>
                <w:sz w:val="16"/>
                <w:szCs w:val="16"/>
              </w:rPr>
              <w:t>Itens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5770B" w:rsidRPr="00E268E0" w:rsidRDefault="0055770B" w:rsidP="00B74B3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</w:p>
          <w:p w:rsidR="0055770B" w:rsidRPr="00E268E0" w:rsidRDefault="0055770B" w:rsidP="00B74B3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  <w:r w:rsidRPr="00E268E0">
              <w:rPr>
                <w:rFonts w:ascii="Tahoma" w:eastAsia="Arial Unicode MS" w:hAnsi="Tahoma" w:cs="Tahoma"/>
                <w:color w:val="000000"/>
                <w:sz w:val="16"/>
                <w:szCs w:val="16"/>
              </w:rPr>
              <w:t>Títulos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55770B" w:rsidRPr="00D35290" w:rsidRDefault="0055770B" w:rsidP="00B74B3B">
            <w:pPr>
              <w:jc w:val="center"/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</w:rPr>
            </w:pPr>
            <w:r w:rsidRPr="00D35290"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</w:rPr>
              <w:t>Pontuação</w:t>
            </w:r>
          </w:p>
        </w:tc>
      </w:tr>
      <w:tr w:rsidR="0055770B" w:rsidRPr="00E268E0" w:rsidTr="008E65C5">
        <w:trPr>
          <w:jc w:val="center"/>
        </w:trPr>
        <w:tc>
          <w:tcPr>
            <w:tcW w:w="720" w:type="dxa"/>
            <w:vMerge/>
            <w:shd w:val="clear" w:color="auto" w:fill="auto"/>
          </w:tcPr>
          <w:p w:rsidR="0055770B" w:rsidRPr="00E268E0" w:rsidRDefault="0055770B" w:rsidP="00B74B3B">
            <w:pPr>
              <w:jc w:val="both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5770B" w:rsidRPr="00E268E0" w:rsidRDefault="0055770B" w:rsidP="00B74B3B">
            <w:pPr>
              <w:jc w:val="both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</w:tcPr>
          <w:p w:rsidR="0055770B" w:rsidRPr="00E268E0" w:rsidRDefault="0055770B" w:rsidP="00B74B3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  <w:r w:rsidRPr="00E268E0">
              <w:rPr>
                <w:rFonts w:ascii="Tahoma" w:eastAsia="Arial Unicode MS" w:hAnsi="Tahoma" w:cs="Tahoma"/>
                <w:color w:val="000000"/>
                <w:sz w:val="16"/>
                <w:szCs w:val="16"/>
              </w:rPr>
              <w:t>Unitário</w:t>
            </w:r>
          </w:p>
        </w:tc>
        <w:tc>
          <w:tcPr>
            <w:tcW w:w="936" w:type="dxa"/>
            <w:shd w:val="clear" w:color="auto" w:fill="auto"/>
          </w:tcPr>
          <w:p w:rsidR="0055770B" w:rsidRPr="00E268E0" w:rsidRDefault="0055770B" w:rsidP="00B74B3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  <w:r w:rsidRPr="00E268E0">
              <w:rPr>
                <w:rFonts w:ascii="Tahoma" w:eastAsia="Arial Unicode MS" w:hAnsi="Tahoma" w:cs="Tahoma"/>
                <w:color w:val="000000"/>
                <w:sz w:val="16"/>
                <w:szCs w:val="16"/>
              </w:rPr>
              <w:t>Máximo</w:t>
            </w:r>
          </w:p>
        </w:tc>
      </w:tr>
      <w:tr w:rsidR="0055770B" w:rsidRPr="00E268E0" w:rsidTr="008E65C5">
        <w:trPr>
          <w:trHeight w:val="686"/>
          <w:jc w:val="center"/>
        </w:trPr>
        <w:tc>
          <w:tcPr>
            <w:tcW w:w="720" w:type="dxa"/>
            <w:vMerge w:val="restart"/>
            <w:shd w:val="clear" w:color="auto" w:fill="auto"/>
          </w:tcPr>
          <w:p w:rsidR="0055770B" w:rsidRPr="00E268E0" w:rsidRDefault="0055770B" w:rsidP="00B74B3B">
            <w:pPr>
              <w:jc w:val="both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  <w:r w:rsidRPr="00E268E0">
              <w:rPr>
                <w:rFonts w:ascii="Tahoma" w:eastAsia="Arial Unicode MS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0" w:type="dxa"/>
            <w:shd w:val="clear" w:color="auto" w:fill="auto"/>
          </w:tcPr>
          <w:p w:rsidR="0055770B" w:rsidRDefault="0055770B" w:rsidP="00B74B3B">
            <w:pPr>
              <w:jc w:val="both"/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</w:rPr>
            </w:pPr>
            <w:r w:rsidRPr="00E268E0"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</w:rPr>
              <w:t>Formação Profissional:</w:t>
            </w:r>
          </w:p>
          <w:p w:rsidR="0055770B" w:rsidRPr="006807FB" w:rsidRDefault="0055770B" w:rsidP="00B74B3B">
            <w:pPr>
              <w:jc w:val="both"/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</w:rPr>
            </w:pPr>
            <w:r w:rsidRPr="00E268E0">
              <w:rPr>
                <w:rFonts w:ascii="Tahoma" w:eastAsia="Arial Unicode MS" w:hAnsi="Tahoma" w:cs="Tahoma"/>
                <w:color w:val="000000"/>
                <w:sz w:val="16"/>
                <w:szCs w:val="16"/>
              </w:rPr>
              <w:t xml:space="preserve">- Diploma, Certificado ou Declaração original de conclusão de </w:t>
            </w:r>
            <w:r w:rsidRPr="006807FB"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</w:rPr>
              <w:t>Curso de Graduação.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5770B" w:rsidRPr="00E268E0" w:rsidRDefault="0055770B" w:rsidP="00B74B3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</w:p>
          <w:p w:rsidR="0055770B" w:rsidRPr="00E268E0" w:rsidRDefault="0055770B" w:rsidP="00B74B3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</w:p>
          <w:p w:rsidR="0055770B" w:rsidRPr="00E268E0" w:rsidRDefault="0055770B" w:rsidP="00B74B3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color w:val="000000"/>
                <w:sz w:val="16"/>
                <w:szCs w:val="16"/>
              </w:rPr>
              <w:t>1</w:t>
            </w:r>
            <w:r w:rsidRPr="00E268E0">
              <w:rPr>
                <w:rFonts w:ascii="Tahoma" w:eastAsia="Arial Unicode MS" w:hAnsi="Tahoma" w:cs="Tahoma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5770B" w:rsidRPr="00E268E0" w:rsidRDefault="0055770B" w:rsidP="00B74B3B">
            <w:pPr>
              <w:jc w:val="center"/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</w:rPr>
            </w:pPr>
          </w:p>
          <w:p w:rsidR="0055770B" w:rsidRPr="00E268E0" w:rsidRDefault="0055770B" w:rsidP="00B74B3B">
            <w:pPr>
              <w:jc w:val="center"/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</w:rPr>
            </w:pPr>
          </w:p>
          <w:p w:rsidR="0055770B" w:rsidRPr="00E268E0" w:rsidRDefault="0055770B" w:rsidP="00B74B3B">
            <w:pPr>
              <w:jc w:val="center"/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</w:rPr>
              <w:t>1</w:t>
            </w:r>
            <w:r w:rsidRPr="00E268E0"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</w:rPr>
              <w:t>,0</w:t>
            </w:r>
          </w:p>
        </w:tc>
      </w:tr>
      <w:tr w:rsidR="0055770B" w:rsidRPr="00E268E0" w:rsidTr="008E65C5">
        <w:trPr>
          <w:trHeight w:val="702"/>
          <w:jc w:val="center"/>
        </w:trPr>
        <w:tc>
          <w:tcPr>
            <w:tcW w:w="720" w:type="dxa"/>
            <w:vMerge/>
            <w:shd w:val="clear" w:color="auto" w:fill="auto"/>
          </w:tcPr>
          <w:p w:rsidR="0055770B" w:rsidRPr="00E268E0" w:rsidRDefault="0055770B" w:rsidP="00B74B3B">
            <w:pPr>
              <w:jc w:val="both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55770B" w:rsidRPr="00E268E0" w:rsidRDefault="0055770B" w:rsidP="00B74B3B">
            <w:pPr>
              <w:jc w:val="both"/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</w:rPr>
            </w:pPr>
            <w:r w:rsidRPr="00E268E0">
              <w:rPr>
                <w:rFonts w:ascii="Tahoma" w:eastAsia="Arial Unicode MS" w:hAnsi="Tahoma" w:cs="Tahoma"/>
                <w:color w:val="000000"/>
                <w:sz w:val="16"/>
                <w:szCs w:val="16"/>
              </w:rPr>
              <w:t xml:space="preserve">- Diploma, Certificado ou Declaração original de conclusão de Curso de Pós-Graduação em nível de </w:t>
            </w:r>
            <w:r w:rsidRPr="006807FB"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</w:rPr>
              <w:t>Especialização – lato sensu</w:t>
            </w:r>
            <w:r w:rsidRPr="00E268E0">
              <w:rPr>
                <w:rFonts w:ascii="Tahoma" w:eastAsia="Arial Unicode MS" w:hAnsi="Tahoma" w:cs="Tahoma"/>
                <w:color w:val="000000"/>
                <w:sz w:val="16"/>
                <w:szCs w:val="16"/>
              </w:rPr>
              <w:t>, com carga horária mínima de 360 (trezentos e sessenta) horas.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5770B" w:rsidRPr="00E268E0" w:rsidRDefault="0055770B" w:rsidP="00B74B3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</w:p>
          <w:p w:rsidR="0055770B" w:rsidRPr="00E268E0" w:rsidRDefault="0055770B" w:rsidP="00B74B3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  <w:r w:rsidRPr="00E268E0">
              <w:rPr>
                <w:rFonts w:ascii="Tahoma" w:eastAsia="Arial Unicode MS" w:hAnsi="Tahoma" w:cs="Tahom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5770B" w:rsidRPr="00E268E0" w:rsidRDefault="0055770B" w:rsidP="00B74B3B">
            <w:pPr>
              <w:jc w:val="center"/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</w:rPr>
            </w:pPr>
          </w:p>
          <w:p w:rsidR="0055770B" w:rsidRPr="00E268E0" w:rsidRDefault="008E65C5" w:rsidP="008E65C5">
            <w:pPr>
              <w:jc w:val="center"/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</w:rPr>
              <w:t>1,5</w:t>
            </w:r>
          </w:p>
        </w:tc>
      </w:tr>
      <w:tr w:rsidR="0055770B" w:rsidRPr="00E268E0" w:rsidTr="008E65C5">
        <w:trPr>
          <w:jc w:val="center"/>
        </w:trPr>
        <w:tc>
          <w:tcPr>
            <w:tcW w:w="720" w:type="dxa"/>
            <w:vMerge/>
            <w:shd w:val="clear" w:color="auto" w:fill="auto"/>
          </w:tcPr>
          <w:p w:rsidR="0055770B" w:rsidRPr="00E268E0" w:rsidRDefault="0055770B" w:rsidP="00B74B3B">
            <w:pPr>
              <w:jc w:val="both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55770B" w:rsidRPr="00E268E0" w:rsidRDefault="0055770B" w:rsidP="00B74B3B">
            <w:pPr>
              <w:jc w:val="both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  <w:r w:rsidRPr="00E268E0">
              <w:rPr>
                <w:rFonts w:ascii="Tahoma" w:eastAsia="Arial Unicode MS" w:hAnsi="Tahoma" w:cs="Tahoma"/>
                <w:color w:val="000000"/>
                <w:sz w:val="16"/>
                <w:szCs w:val="16"/>
              </w:rPr>
              <w:t xml:space="preserve">- Diploma, Certificado ou Declaração original de conclusão de Curso de Pós-Graduação em nível de </w:t>
            </w:r>
            <w:r w:rsidRPr="006807FB"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</w:rPr>
              <w:t>Mestrado.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5770B" w:rsidRPr="00E268E0" w:rsidRDefault="0055770B" w:rsidP="00B74B3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</w:p>
          <w:p w:rsidR="0055770B" w:rsidRPr="00E268E0" w:rsidRDefault="0055770B" w:rsidP="00B74B3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color w:val="000000"/>
                <w:sz w:val="16"/>
                <w:szCs w:val="16"/>
              </w:rPr>
              <w:t>2</w:t>
            </w:r>
            <w:r w:rsidRPr="00E268E0">
              <w:rPr>
                <w:rFonts w:ascii="Tahoma" w:eastAsia="Arial Unicode MS" w:hAnsi="Tahoma" w:cs="Tahoma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5770B" w:rsidRPr="00E268E0" w:rsidRDefault="0055770B" w:rsidP="00B74B3B">
            <w:pPr>
              <w:jc w:val="center"/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</w:rPr>
            </w:pPr>
          </w:p>
          <w:p w:rsidR="0055770B" w:rsidRPr="00E268E0" w:rsidRDefault="0055770B" w:rsidP="00B74B3B">
            <w:pPr>
              <w:jc w:val="center"/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</w:rPr>
              <w:t>2</w:t>
            </w:r>
            <w:r w:rsidRPr="00E268E0"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</w:rPr>
              <w:t>,0</w:t>
            </w:r>
          </w:p>
        </w:tc>
      </w:tr>
      <w:tr w:rsidR="0055770B" w:rsidRPr="00E268E0" w:rsidTr="008E65C5">
        <w:trPr>
          <w:jc w:val="center"/>
        </w:trPr>
        <w:tc>
          <w:tcPr>
            <w:tcW w:w="720" w:type="dxa"/>
            <w:vMerge/>
            <w:shd w:val="clear" w:color="auto" w:fill="auto"/>
          </w:tcPr>
          <w:p w:rsidR="0055770B" w:rsidRPr="00E268E0" w:rsidRDefault="0055770B" w:rsidP="00B74B3B">
            <w:pPr>
              <w:jc w:val="both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55770B" w:rsidRPr="00E268E0" w:rsidRDefault="0055770B" w:rsidP="00B74B3B">
            <w:pPr>
              <w:jc w:val="both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  <w:r w:rsidRPr="00E268E0">
              <w:rPr>
                <w:rFonts w:ascii="Tahoma" w:eastAsia="Arial Unicode MS" w:hAnsi="Tahoma" w:cs="Tahoma"/>
                <w:color w:val="000000"/>
                <w:sz w:val="16"/>
                <w:szCs w:val="16"/>
              </w:rPr>
              <w:t xml:space="preserve">- Diploma, Certificado ou Declaração original de conclusão de Curso de Pós-Graduação em nível de </w:t>
            </w:r>
            <w:r w:rsidRPr="006807FB"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</w:rPr>
              <w:t>Doutorado.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5770B" w:rsidRPr="00E268E0" w:rsidRDefault="0055770B" w:rsidP="00B74B3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5770B" w:rsidRPr="00E268E0" w:rsidRDefault="0055770B" w:rsidP="00B74B3B">
            <w:pPr>
              <w:jc w:val="center"/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</w:rPr>
              <w:t>2,5</w:t>
            </w:r>
          </w:p>
        </w:tc>
      </w:tr>
      <w:tr w:rsidR="0055770B" w:rsidRPr="00E268E0" w:rsidTr="008E65C5">
        <w:trPr>
          <w:jc w:val="center"/>
        </w:trPr>
        <w:tc>
          <w:tcPr>
            <w:tcW w:w="720" w:type="dxa"/>
            <w:shd w:val="clear" w:color="auto" w:fill="auto"/>
          </w:tcPr>
          <w:p w:rsidR="0055770B" w:rsidRPr="00E268E0" w:rsidRDefault="0055770B" w:rsidP="00B74B3B">
            <w:pPr>
              <w:jc w:val="both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  <w:r w:rsidRPr="00E268E0">
              <w:rPr>
                <w:rFonts w:ascii="Tahoma" w:eastAsia="Arial Unicode MS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0" w:type="dxa"/>
            <w:shd w:val="clear" w:color="auto" w:fill="auto"/>
          </w:tcPr>
          <w:p w:rsidR="0055770B" w:rsidRPr="00E268E0" w:rsidRDefault="0055770B" w:rsidP="00B74B3B">
            <w:pPr>
              <w:jc w:val="both"/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</w:rPr>
            </w:pPr>
            <w:r w:rsidRPr="00E268E0"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</w:rPr>
              <w:t>Tempo de Serviço:</w:t>
            </w:r>
          </w:p>
          <w:p w:rsidR="0055770B" w:rsidRPr="00E268E0" w:rsidRDefault="0055770B" w:rsidP="0055770B">
            <w:pPr>
              <w:jc w:val="both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  <w:r w:rsidRPr="00E268E0">
              <w:rPr>
                <w:rFonts w:ascii="Tahoma" w:eastAsia="Arial Unicode MS" w:hAnsi="Tahoma" w:cs="Tahoma"/>
                <w:color w:val="000000"/>
                <w:sz w:val="16"/>
                <w:szCs w:val="16"/>
              </w:rPr>
              <w:t>- Cópia da Carteira de Trabalho atualizada e/ou declaração original, comprobatória de tempo de serviço prestado como professor em instituições públicas e privadas na área de educação, expedido por órgão competente (item 5.</w:t>
            </w:r>
            <w:r>
              <w:rPr>
                <w:rFonts w:ascii="Tahoma" w:eastAsia="Arial Unicode MS" w:hAnsi="Tahoma" w:cs="Tahoma"/>
                <w:color w:val="000000"/>
                <w:sz w:val="16"/>
                <w:szCs w:val="16"/>
              </w:rPr>
              <w:t>3</w:t>
            </w:r>
            <w:r w:rsidRPr="00E268E0">
              <w:rPr>
                <w:rFonts w:ascii="Tahoma" w:eastAsia="Arial Unicode MS" w:hAnsi="Tahoma" w:cs="Tahoma"/>
                <w:color w:val="000000"/>
                <w:sz w:val="16"/>
                <w:szCs w:val="16"/>
              </w:rPr>
              <w:t>).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5770B" w:rsidRPr="00D61992" w:rsidRDefault="0055770B" w:rsidP="00B74B3B">
            <w:pPr>
              <w:jc w:val="center"/>
              <w:rPr>
                <w:rFonts w:ascii="Tahoma" w:eastAsia="Arial Unicode MS" w:hAnsi="Tahoma" w:cs="Tahoma"/>
                <w:color w:val="000000"/>
                <w:sz w:val="14"/>
                <w:szCs w:val="16"/>
              </w:rPr>
            </w:pPr>
          </w:p>
          <w:p w:rsidR="0055770B" w:rsidRPr="00D61992" w:rsidRDefault="0055770B" w:rsidP="00B74B3B">
            <w:pPr>
              <w:jc w:val="center"/>
              <w:rPr>
                <w:rFonts w:ascii="Tahoma" w:eastAsia="Arial Unicode MS" w:hAnsi="Tahoma" w:cs="Tahoma"/>
                <w:color w:val="000000"/>
                <w:sz w:val="14"/>
                <w:szCs w:val="16"/>
              </w:rPr>
            </w:pPr>
            <w:r w:rsidRPr="00D61992">
              <w:rPr>
                <w:rFonts w:ascii="Tahoma" w:eastAsia="Arial Unicode MS" w:hAnsi="Tahoma" w:cs="Tahoma"/>
                <w:color w:val="000000"/>
                <w:sz w:val="16"/>
                <w:szCs w:val="16"/>
              </w:rPr>
              <w:t xml:space="preserve">0,25 (para cada </w:t>
            </w:r>
            <w:r>
              <w:rPr>
                <w:rFonts w:ascii="Tahoma" w:eastAsia="Arial Unicode MS" w:hAnsi="Tahoma" w:cs="Tahoma"/>
                <w:color w:val="000000"/>
                <w:sz w:val="16"/>
                <w:szCs w:val="16"/>
              </w:rPr>
              <w:t>semestre</w:t>
            </w:r>
            <w:r w:rsidRPr="00D61992">
              <w:rPr>
                <w:rFonts w:ascii="Tahoma" w:eastAsia="Arial Unicode MS" w:hAnsi="Tahoma" w:cs="Tahoma"/>
                <w:color w:val="000000"/>
                <w:sz w:val="16"/>
                <w:szCs w:val="16"/>
              </w:rPr>
              <w:t xml:space="preserve"> letivo)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5770B" w:rsidRPr="00E268E0" w:rsidRDefault="0055770B" w:rsidP="00B74B3B">
            <w:pPr>
              <w:jc w:val="center"/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</w:rPr>
            </w:pPr>
          </w:p>
          <w:p w:rsidR="0055770B" w:rsidRPr="00E268E0" w:rsidRDefault="0055770B" w:rsidP="00B74B3B">
            <w:pPr>
              <w:jc w:val="center"/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</w:rPr>
            </w:pPr>
            <w:r w:rsidRPr="00E268E0"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</w:rPr>
              <w:t>Até</w:t>
            </w:r>
          </w:p>
          <w:p w:rsidR="0055770B" w:rsidRPr="00E268E0" w:rsidRDefault="0055770B" w:rsidP="00B74B3B">
            <w:pPr>
              <w:jc w:val="center"/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</w:rPr>
            </w:pPr>
            <w:r w:rsidRPr="00E268E0"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</w:rPr>
              <w:t>2,0</w:t>
            </w:r>
          </w:p>
          <w:p w:rsidR="0055770B" w:rsidRPr="00E268E0" w:rsidRDefault="0055770B" w:rsidP="00B74B3B">
            <w:pPr>
              <w:jc w:val="center"/>
              <w:rPr>
                <w:rFonts w:ascii="Tahoma" w:eastAsia="Arial Unicode MS" w:hAnsi="Tahoma" w:cs="Tahoma"/>
                <w:b/>
                <w:color w:val="000000"/>
                <w:sz w:val="16"/>
                <w:szCs w:val="16"/>
              </w:rPr>
            </w:pPr>
          </w:p>
        </w:tc>
      </w:tr>
    </w:tbl>
    <w:p w:rsidR="0055770B" w:rsidRPr="007B01D7" w:rsidRDefault="0055770B" w:rsidP="00495294">
      <w:pPr>
        <w:spacing w:line="360" w:lineRule="auto"/>
        <w:ind w:left="705"/>
        <w:jc w:val="both"/>
        <w:rPr>
          <w:rFonts w:ascii="Tahoma" w:eastAsia="Arial Unicode MS" w:hAnsi="Tahoma" w:cs="Tahoma"/>
          <w:color w:val="000000"/>
          <w:sz w:val="14"/>
          <w:szCs w:val="20"/>
        </w:rPr>
      </w:pPr>
    </w:p>
    <w:tbl>
      <w:tblPr>
        <w:tblW w:w="907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134"/>
        <w:gridCol w:w="1134"/>
        <w:gridCol w:w="1134"/>
        <w:gridCol w:w="993"/>
      </w:tblGrid>
      <w:tr w:rsidR="0055770B" w:rsidRPr="00E268E0" w:rsidTr="0055770B">
        <w:trPr>
          <w:jc w:val="center"/>
        </w:trPr>
        <w:tc>
          <w:tcPr>
            <w:tcW w:w="4678" w:type="dxa"/>
            <w:shd w:val="clear" w:color="auto" w:fill="auto"/>
          </w:tcPr>
          <w:p w:rsidR="0055770B" w:rsidRDefault="0055770B" w:rsidP="00B74B3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268E0">
              <w:rPr>
                <w:rFonts w:ascii="Tahoma" w:hAnsi="Tahoma" w:cs="Tahoma"/>
                <w:b/>
                <w:sz w:val="16"/>
                <w:szCs w:val="16"/>
              </w:rPr>
              <w:t xml:space="preserve">Certificados de capacitação promovidos pela SEMEC </w:t>
            </w:r>
          </w:p>
          <w:p w:rsidR="0055770B" w:rsidRPr="00E268E0" w:rsidRDefault="0055770B" w:rsidP="00B74B3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(Exceto PNAIC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 PROFUNCIONÁRIO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:rsidR="0055770B" w:rsidRPr="00825646" w:rsidRDefault="0055770B" w:rsidP="00B74B3B">
            <w:pPr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FA035D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Validade - 201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1</w:t>
            </w:r>
            <w:r w:rsidRPr="00FA035D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a 201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5770B" w:rsidRPr="00E268E0" w:rsidRDefault="0055770B" w:rsidP="00B74B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68E0">
              <w:rPr>
                <w:rFonts w:ascii="Tahoma" w:hAnsi="Tahoma" w:cs="Tahoma"/>
                <w:b/>
                <w:sz w:val="16"/>
                <w:szCs w:val="16"/>
              </w:rPr>
              <w:t>+ 120 h</w:t>
            </w:r>
          </w:p>
          <w:p w:rsidR="0055770B" w:rsidRPr="00E268E0" w:rsidRDefault="0055770B" w:rsidP="00B74B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770B" w:rsidRPr="00E268E0" w:rsidRDefault="0055770B" w:rsidP="00B74B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68E0">
              <w:rPr>
                <w:rFonts w:ascii="Tahoma" w:hAnsi="Tahoma" w:cs="Tahoma"/>
                <w:b/>
                <w:sz w:val="16"/>
                <w:szCs w:val="16"/>
              </w:rPr>
              <w:t>81 a 119</w:t>
            </w:r>
            <w:r w:rsidR="007B01D7">
              <w:rPr>
                <w:rFonts w:ascii="Tahoma" w:hAnsi="Tahoma" w:cs="Tahoma"/>
                <w:b/>
                <w:sz w:val="16"/>
                <w:szCs w:val="16"/>
              </w:rPr>
              <w:t xml:space="preserve"> h</w:t>
            </w:r>
          </w:p>
          <w:p w:rsidR="0055770B" w:rsidRPr="00E268E0" w:rsidRDefault="0055770B" w:rsidP="00B74B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770B" w:rsidRPr="00E268E0" w:rsidRDefault="0055770B" w:rsidP="00B74B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68E0">
              <w:rPr>
                <w:rFonts w:ascii="Tahoma" w:hAnsi="Tahoma" w:cs="Tahoma"/>
                <w:b/>
                <w:sz w:val="16"/>
                <w:szCs w:val="16"/>
              </w:rPr>
              <w:t>41 a 80 h</w:t>
            </w:r>
          </w:p>
          <w:p w:rsidR="0055770B" w:rsidRPr="00E268E0" w:rsidRDefault="0055770B" w:rsidP="00B74B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5770B" w:rsidRPr="00E268E0" w:rsidRDefault="0055770B" w:rsidP="00B74B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68E0">
              <w:rPr>
                <w:rFonts w:ascii="Tahoma" w:hAnsi="Tahoma" w:cs="Tahoma"/>
                <w:b/>
                <w:sz w:val="16"/>
                <w:szCs w:val="16"/>
              </w:rPr>
              <w:t>08 a 40 h</w:t>
            </w:r>
          </w:p>
          <w:p w:rsidR="0055770B" w:rsidRPr="00E268E0" w:rsidRDefault="0055770B" w:rsidP="00B74B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770B" w:rsidRPr="00E268E0" w:rsidTr="0055770B">
        <w:trPr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55770B" w:rsidRPr="00E268E0" w:rsidRDefault="0055770B" w:rsidP="00B74B3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268E0">
              <w:rPr>
                <w:rFonts w:ascii="Tahoma" w:hAnsi="Tahoma" w:cs="Tahoma"/>
                <w:b/>
                <w:sz w:val="16"/>
                <w:szCs w:val="16"/>
              </w:rPr>
              <w:t>Quantidade de Títulos</w:t>
            </w:r>
          </w:p>
        </w:tc>
        <w:tc>
          <w:tcPr>
            <w:tcW w:w="1134" w:type="dxa"/>
            <w:shd w:val="clear" w:color="auto" w:fill="auto"/>
          </w:tcPr>
          <w:p w:rsidR="0055770B" w:rsidRDefault="0055770B" w:rsidP="00B74B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825646">
              <w:rPr>
                <w:rFonts w:ascii="Tahoma" w:hAnsi="Tahoma" w:cs="Tahoma"/>
                <w:b/>
                <w:sz w:val="16"/>
                <w:szCs w:val="16"/>
              </w:rPr>
              <w:t>Máx</w:t>
            </w:r>
            <w:proofErr w:type="spellEnd"/>
            <w:r w:rsidRPr="00825646">
              <w:rPr>
                <w:rFonts w:ascii="Tahoma" w:hAnsi="Tahoma" w:cs="Tahoma"/>
                <w:b/>
                <w:sz w:val="16"/>
                <w:szCs w:val="16"/>
              </w:rPr>
              <w:t xml:space="preserve"> 02</w:t>
            </w:r>
          </w:p>
          <w:p w:rsidR="0055770B" w:rsidRPr="00825646" w:rsidRDefault="0055770B" w:rsidP="00B74B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5646">
              <w:rPr>
                <w:rFonts w:ascii="Tahoma" w:hAnsi="Tahoma" w:cs="Tahoma"/>
                <w:sz w:val="14"/>
                <w:szCs w:val="16"/>
              </w:rPr>
              <w:t>(0,55 cada)</w:t>
            </w:r>
          </w:p>
        </w:tc>
        <w:tc>
          <w:tcPr>
            <w:tcW w:w="1134" w:type="dxa"/>
            <w:shd w:val="clear" w:color="auto" w:fill="auto"/>
          </w:tcPr>
          <w:p w:rsidR="0055770B" w:rsidRDefault="0055770B" w:rsidP="00B74B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825646">
              <w:rPr>
                <w:rFonts w:ascii="Tahoma" w:hAnsi="Tahoma" w:cs="Tahoma"/>
                <w:b/>
                <w:sz w:val="16"/>
                <w:szCs w:val="16"/>
              </w:rPr>
              <w:t>Máx</w:t>
            </w:r>
            <w:proofErr w:type="spellEnd"/>
            <w:r w:rsidRPr="00825646">
              <w:rPr>
                <w:rFonts w:ascii="Tahoma" w:hAnsi="Tahoma" w:cs="Tahoma"/>
                <w:b/>
                <w:sz w:val="16"/>
                <w:szCs w:val="16"/>
              </w:rPr>
              <w:t xml:space="preserve"> 03</w:t>
            </w:r>
          </w:p>
          <w:p w:rsidR="0055770B" w:rsidRPr="00825646" w:rsidRDefault="0055770B" w:rsidP="00B74B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25646">
              <w:rPr>
                <w:rFonts w:ascii="Tahoma" w:hAnsi="Tahoma" w:cs="Tahoma"/>
                <w:sz w:val="14"/>
                <w:szCs w:val="16"/>
              </w:rPr>
              <w:t>(0,</w:t>
            </w:r>
            <w:r>
              <w:rPr>
                <w:rFonts w:ascii="Tahoma" w:hAnsi="Tahoma" w:cs="Tahoma"/>
                <w:sz w:val="14"/>
                <w:szCs w:val="16"/>
              </w:rPr>
              <w:t>30</w:t>
            </w:r>
            <w:r w:rsidRPr="00825646">
              <w:rPr>
                <w:rFonts w:ascii="Tahoma" w:hAnsi="Tahoma" w:cs="Tahoma"/>
                <w:sz w:val="14"/>
                <w:szCs w:val="16"/>
              </w:rPr>
              <w:t xml:space="preserve"> cada)</w:t>
            </w:r>
          </w:p>
        </w:tc>
        <w:tc>
          <w:tcPr>
            <w:tcW w:w="1134" w:type="dxa"/>
            <w:shd w:val="clear" w:color="auto" w:fill="auto"/>
          </w:tcPr>
          <w:p w:rsidR="0055770B" w:rsidRDefault="0055770B" w:rsidP="00B74B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825646">
              <w:rPr>
                <w:rFonts w:ascii="Tahoma" w:hAnsi="Tahoma" w:cs="Tahoma"/>
                <w:b/>
                <w:sz w:val="16"/>
                <w:szCs w:val="16"/>
              </w:rPr>
              <w:t>Máx</w:t>
            </w:r>
            <w:proofErr w:type="spellEnd"/>
            <w:r w:rsidRPr="00825646">
              <w:rPr>
                <w:rFonts w:ascii="Tahoma" w:hAnsi="Tahoma" w:cs="Tahoma"/>
                <w:b/>
                <w:sz w:val="16"/>
                <w:szCs w:val="16"/>
              </w:rPr>
              <w:t xml:space="preserve"> 04</w:t>
            </w:r>
          </w:p>
          <w:p w:rsidR="0055770B" w:rsidRPr="00825646" w:rsidRDefault="0055770B" w:rsidP="00B74B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25646">
              <w:rPr>
                <w:rFonts w:ascii="Tahoma" w:hAnsi="Tahoma" w:cs="Tahoma"/>
                <w:sz w:val="14"/>
                <w:szCs w:val="16"/>
              </w:rPr>
              <w:t>(0,</w:t>
            </w:r>
            <w:r>
              <w:rPr>
                <w:rFonts w:ascii="Tahoma" w:hAnsi="Tahoma" w:cs="Tahoma"/>
                <w:sz w:val="14"/>
                <w:szCs w:val="16"/>
              </w:rPr>
              <w:t>15</w:t>
            </w:r>
            <w:r w:rsidRPr="00825646">
              <w:rPr>
                <w:rFonts w:ascii="Tahoma" w:hAnsi="Tahoma" w:cs="Tahoma"/>
                <w:sz w:val="14"/>
                <w:szCs w:val="16"/>
              </w:rPr>
              <w:t xml:space="preserve"> cada)</w:t>
            </w:r>
          </w:p>
        </w:tc>
        <w:tc>
          <w:tcPr>
            <w:tcW w:w="993" w:type="dxa"/>
            <w:shd w:val="clear" w:color="auto" w:fill="auto"/>
          </w:tcPr>
          <w:p w:rsidR="0055770B" w:rsidRDefault="0055770B" w:rsidP="00B74B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825646">
              <w:rPr>
                <w:rFonts w:ascii="Tahoma" w:hAnsi="Tahoma" w:cs="Tahoma"/>
                <w:b/>
                <w:sz w:val="16"/>
                <w:szCs w:val="16"/>
              </w:rPr>
              <w:t>Máx</w:t>
            </w:r>
            <w:proofErr w:type="spellEnd"/>
            <w:r w:rsidRPr="00825646">
              <w:rPr>
                <w:rFonts w:ascii="Tahoma" w:hAnsi="Tahoma" w:cs="Tahoma"/>
                <w:b/>
                <w:sz w:val="16"/>
                <w:szCs w:val="16"/>
              </w:rPr>
              <w:t xml:space="preserve"> 05</w:t>
            </w:r>
          </w:p>
          <w:p w:rsidR="0055770B" w:rsidRPr="00825646" w:rsidRDefault="0055770B" w:rsidP="00B74B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25646">
              <w:rPr>
                <w:rFonts w:ascii="Tahoma" w:hAnsi="Tahoma" w:cs="Tahoma"/>
                <w:sz w:val="14"/>
                <w:szCs w:val="16"/>
              </w:rPr>
              <w:t>(0,</w:t>
            </w:r>
            <w:r>
              <w:rPr>
                <w:rFonts w:ascii="Tahoma" w:hAnsi="Tahoma" w:cs="Tahoma"/>
                <w:sz w:val="14"/>
                <w:szCs w:val="16"/>
              </w:rPr>
              <w:t>08</w:t>
            </w:r>
            <w:r w:rsidRPr="00825646">
              <w:rPr>
                <w:rFonts w:ascii="Tahoma" w:hAnsi="Tahoma" w:cs="Tahoma"/>
                <w:sz w:val="14"/>
                <w:szCs w:val="16"/>
              </w:rPr>
              <w:t xml:space="preserve"> cada)</w:t>
            </w:r>
          </w:p>
        </w:tc>
      </w:tr>
    </w:tbl>
    <w:p w:rsidR="0055770B" w:rsidRPr="007B01D7" w:rsidRDefault="0055770B" w:rsidP="00495294">
      <w:pPr>
        <w:spacing w:line="360" w:lineRule="auto"/>
        <w:ind w:left="705"/>
        <w:jc w:val="both"/>
        <w:rPr>
          <w:rFonts w:ascii="Tahoma" w:eastAsia="Arial Unicode MS" w:hAnsi="Tahoma" w:cs="Tahoma"/>
          <w:color w:val="000000"/>
          <w:sz w:val="16"/>
          <w:szCs w:val="20"/>
        </w:rPr>
      </w:pPr>
    </w:p>
    <w:tbl>
      <w:tblPr>
        <w:tblW w:w="907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134"/>
        <w:gridCol w:w="1134"/>
        <w:gridCol w:w="1134"/>
        <w:gridCol w:w="993"/>
      </w:tblGrid>
      <w:tr w:rsidR="0055770B" w:rsidRPr="00E268E0" w:rsidTr="0055770B">
        <w:trPr>
          <w:jc w:val="center"/>
        </w:trPr>
        <w:tc>
          <w:tcPr>
            <w:tcW w:w="4678" w:type="dxa"/>
            <w:shd w:val="clear" w:color="auto" w:fill="auto"/>
          </w:tcPr>
          <w:p w:rsidR="0055770B" w:rsidRPr="00E268E0" w:rsidRDefault="0055770B" w:rsidP="00B74B3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268E0">
              <w:rPr>
                <w:rFonts w:ascii="Tahoma" w:hAnsi="Tahoma" w:cs="Tahoma"/>
                <w:b/>
                <w:sz w:val="16"/>
                <w:szCs w:val="16"/>
              </w:rPr>
              <w:t>Certificados de capacitação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das Universidades e Escolas devidamente reconhecidas pelo MEC.</w:t>
            </w:r>
          </w:p>
          <w:p w:rsidR="0055770B" w:rsidRPr="00825646" w:rsidRDefault="0055770B" w:rsidP="00B74B3B">
            <w:pPr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FA035D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Validade - 201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1</w:t>
            </w:r>
            <w:r w:rsidRPr="00FA035D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a 201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5770B" w:rsidRPr="00E268E0" w:rsidRDefault="0055770B" w:rsidP="00B74B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68E0">
              <w:rPr>
                <w:rFonts w:ascii="Tahoma" w:hAnsi="Tahoma" w:cs="Tahoma"/>
                <w:b/>
                <w:sz w:val="16"/>
                <w:szCs w:val="16"/>
              </w:rPr>
              <w:t>+ 120 h</w:t>
            </w:r>
          </w:p>
          <w:p w:rsidR="0055770B" w:rsidRPr="00E268E0" w:rsidRDefault="0055770B" w:rsidP="00B74B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770B" w:rsidRPr="00E268E0" w:rsidRDefault="0055770B" w:rsidP="00B74B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68E0">
              <w:rPr>
                <w:rFonts w:ascii="Tahoma" w:hAnsi="Tahoma" w:cs="Tahoma"/>
                <w:b/>
                <w:sz w:val="16"/>
                <w:szCs w:val="16"/>
              </w:rPr>
              <w:t>81 a 119</w:t>
            </w:r>
            <w:r w:rsidR="007B01D7">
              <w:rPr>
                <w:rFonts w:ascii="Tahoma" w:hAnsi="Tahoma" w:cs="Tahoma"/>
                <w:b/>
                <w:sz w:val="16"/>
                <w:szCs w:val="16"/>
              </w:rPr>
              <w:t xml:space="preserve"> h</w:t>
            </w:r>
          </w:p>
          <w:p w:rsidR="0055770B" w:rsidRPr="00E268E0" w:rsidRDefault="0055770B" w:rsidP="00B74B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770B" w:rsidRPr="00E268E0" w:rsidRDefault="0055770B" w:rsidP="00B74B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68E0">
              <w:rPr>
                <w:rFonts w:ascii="Tahoma" w:hAnsi="Tahoma" w:cs="Tahoma"/>
                <w:b/>
                <w:sz w:val="16"/>
                <w:szCs w:val="16"/>
              </w:rPr>
              <w:t>41 a 80 h</w:t>
            </w:r>
          </w:p>
          <w:p w:rsidR="0055770B" w:rsidRPr="00E268E0" w:rsidRDefault="0055770B" w:rsidP="00B74B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5770B" w:rsidRPr="00E268E0" w:rsidRDefault="0055770B" w:rsidP="00B74B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68E0">
              <w:rPr>
                <w:rFonts w:ascii="Tahoma" w:hAnsi="Tahoma" w:cs="Tahoma"/>
                <w:b/>
                <w:sz w:val="16"/>
                <w:szCs w:val="16"/>
              </w:rPr>
              <w:t>08 a 40 h</w:t>
            </w:r>
          </w:p>
          <w:p w:rsidR="0055770B" w:rsidRPr="00E268E0" w:rsidRDefault="0055770B" w:rsidP="00B74B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770B" w:rsidRPr="00E268E0" w:rsidTr="0055770B">
        <w:trPr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55770B" w:rsidRPr="00E268E0" w:rsidRDefault="0055770B" w:rsidP="00B74B3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268E0">
              <w:rPr>
                <w:rFonts w:ascii="Tahoma" w:hAnsi="Tahoma" w:cs="Tahoma"/>
                <w:b/>
                <w:sz w:val="16"/>
                <w:szCs w:val="16"/>
              </w:rPr>
              <w:t>Quantidade de Títulos</w:t>
            </w:r>
          </w:p>
        </w:tc>
        <w:tc>
          <w:tcPr>
            <w:tcW w:w="1134" w:type="dxa"/>
            <w:shd w:val="clear" w:color="auto" w:fill="auto"/>
          </w:tcPr>
          <w:p w:rsidR="0055770B" w:rsidRDefault="0055770B" w:rsidP="00B74B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825646">
              <w:rPr>
                <w:rFonts w:ascii="Tahoma" w:hAnsi="Tahoma" w:cs="Tahoma"/>
                <w:b/>
                <w:sz w:val="16"/>
                <w:szCs w:val="16"/>
              </w:rPr>
              <w:t>Máx</w:t>
            </w:r>
            <w:proofErr w:type="spellEnd"/>
            <w:r w:rsidRPr="00825646">
              <w:rPr>
                <w:rFonts w:ascii="Tahoma" w:hAnsi="Tahoma" w:cs="Tahoma"/>
                <w:b/>
                <w:sz w:val="16"/>
                <w:szCs w:val="16"/>
              </w:rPr>
              <w:t xml:space="preserve"> 02</w:t>
            </w:r>
          </w:p>
          <w:p w:rsidR="0055770B" w:rsidRPr="00825646" w:rsidRDefault="0055770B" w:rsidP="00B74B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5646">
              <w:rPr>
                <w:rFonts w:ascii="Tahoma" w:hAnsi="Tahoma" w:cs="Tahoma"/>
                <w:sz w:val="14"/>
                <w:szCs w:val="16"/>
              </w:rPr>
              <w:t>(0,55 cada)</w:t>
            </w:r>
          </w:p>
        </w:tc>
        <w:tc>
          <w:tcPr>
            <w:tcW w:w="1134" w:type="dxa"/>
            <w:shd w:val="clear" w:color="auto" w:fill="auto"/>
          </w:tcPr>
          <w:p w:rsidR="0055770B" w:rsidRDefault="0055770B" w:rsidP="00B74B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825646">
              <w:rPr>
                <w:rFonts w:ascii="Tahoma" w:hAnsi="Tahoma" w:cs="Tahoma"/>
                <w:b/>
                <w:sz w:val="16"/>
                <w:szCs w:val="16"/>
              </w:rPr>
              <w:t>Máx</w:t>
            </w:r>
            <w:proofErr w:type="spellEnd"/>
            <w:r w:rsidRPr="00825646">
              <w:rPr>
                <w:rFonts w:ascii="Tahoma" w:hAnsi="Tahoma" w:cs="Tahoma"/>
                <w:b/>
                <w:sz w:val="16"/>
                <w:szCs w:val="16"/>
              </w:rPr>
              <w:t xml:space="preserve"> 03</w:t>
            </w:r>
          </w:p>
          <w:p w:rsidR="0055770B" w:rsidRPr="00825646" w:rsidRDefault="0055770B" w:rsidP="00B74B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25646">
              <w:rPr>
                <w:rFonts w:ascii="Tahoma" w:hAnsi="Tahoma" w:cs="Tahoma"/>
                <w:sz w:val="14"/>
                <w:szCs w:val="16"/>
              </w:rPr>
              <w:t>(0,</w:t>
            </w:r>
            <w:r>
              <w:rPr>
                <w:rFonts w:ascii="Tahoma" w:hAnsi="Tahoma" w:cs="Tahoma"/>
                <w:sz w:val="14"/>
                <w:szCs w:val="16"/>
              </w:rPr>
              <w:t>30</w:t>
            </w:r>
            <w:r w:rsidRPr="00825646">
              <w:rPr>
                <w:rFonts w:ascii="Tahoma" w:hAnsi="Tahoma" w:cs="Tahoma"/>
                <w:sz w:val="14"/>
                <w:szCs w:val="16"/>
              </w:rPr>
              <w:t xml:space="preserve"> cada)</w:t>
            </w:r>
          </w:p>
        </w:tc>
        <w:tc>
          <w:tcPr>
            <w:tcW w:w="1134" w:type="dxa"/>
            <w:shd w:val="clear" w:color="auto" w:fill="auto"/>
          </w:tcPr>
          <w:p w:rsidR="0055770B" w:rsidRDefault="0055770B" w:rsidP="00B74B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825646">
              <w:rPr>
                <w:rFonts w:ascii="Tahoma" w:hAnsi="Tahoma" w:cs="Tahoma"/>
                <w:b/>
                <w:sz w:val="16"/>
                <w:szCs w:val="16"/>
              </w:rPr>
              <w:t>Máx</w:t>
            </w:r>
            <w:proofErr w:type="spellEnd"/>
            <w:r w:rsidRPr="00825646">
              <w:rPr>
                <w:rFonts w:ascii="Tahoma" w:hAnsi="Tahoma" w:cs="Tahoma"/>
                <w:b/>
                <w:sz w:val="16"/>
                <w:szCs w:val="16"/>
              </w:rPr>
              <w:t xml:space="preserve"> 04</w:t>
            </w:r>
          </w:p>
          <w:p w:rsidR="0055770B" w:rsidRPr="00825646" w:rsidRDefault="0055770B" w:rsidP="00B74B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25646">
              <w:rPr>
                <w:rFonts w:ascii="Tahoma" w:hAnsi="Tahoma" w:cs="Tahoma"/>
                <w:sz w:val="14"/>
                <w:szCs w:val="16"/>
              </w:rPr>
              <w:t>(0,</w:t>
            </w:r>
            <w:r>
              <w:rPr>
                <w:rFonts w:ascii="Tahoma" w:hAnsi="Tahoma" w:cs="Tahoma"/>
                <w:sz w:val="14"/>
                <w:szCs w:val="16"/>
              </w:rPr>
              <w:t>15</w:t>
            </w:r>
            <w:r w:rsidRPr="00825646">
              <w:rPr>
                <w:rFonts w:ascii="Tahoma" w:hAnsi="Tahoma" w:cs="Tahoma"/>
                <w:sz w:val="14"/>
                <w:szCs w:val="16"/>
              </w:rPr>
              <w:t xml:space="preserve"> cada)</w:t>
            </w:r>
          </w:p>
        </w:tc>
        <w:tc>
          <w:tcPr>
            <w:tcW w:w="993" w:type="dxa"/>
            <w:shd w:val="clear" w:color="auto" w:fill="auto"/>
          </w:tcPr>
          <w:p w:rsidR="0055770B" w:rsidRDefault="0055770B" w:rsidP="00B74B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825646">
              <w:rPr>
                <w:rFonts w:ascii="Tahoma" w:hAnsi="Tahoma" w:cs="Tahoma"/>
                <w:b/>
                <w:sz w:val="16"/>
                <w:szCs w:val="16"/>
              </w:rPr>
              <w:t>Máx</w:t>
            </w:r>
            <w:proofErr w:type="spellEnd"/>
            <w:r w:rsidRPr="00825646">
              <w:rPr>
                <w:rFonts w:ascii="Tahoma" w:hAnsi="Tahoma" w:cs="Tahoma"/>
                <w:b/>
                <w:sz w:val="16"/>
                <w:szCs w:val="16"/>
              </w:rPr>
              <w:t xml:space="preserve"> 05</w:t>
            </w:r>
          </w:p>
          <w:p w:rsidR="0055770B" w:rsidRPr="00825646" w:rsidRDefault="0055770B" w:rsidP="00B74B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25646">
              <w:rPr>
                <w:rFonts w:ascii="Tahoma" w:hAnsi="Tahoma" w:cs="Tahoma"/>
                <w:sz w:val="14"/>
                <w:szCs w:val="16"/>
              </w:rPr>
              <w:t>(0,</w:t>
            </w:r>
            <w:r>
              <w:rPr>
                <w:rFonts w:ascii="Tahoma" w:hAnsi="Tahoma" w:cs="Tahoma"/>
                <w:sz w:val="14"/>
                <w:szCs w:val="16"/>
              </w:rPr>
              <w:t>08</w:t>
            </w:r>
            <w:r w:rsidRPr="00825646">
              <w:rPr>
                <w:rFonts w:ascii="Tahoma" w:hAnsi="Tahoma" w:cs="Tahoma"/>
                <w:sz w:val="14"/>
                <w:szCs w:val="16"/>
              </w:rPr>
              <w:t xml:space="preserve"> cada)</w:t>
            </w:r>
          </w:p>
        </w:tc>
      </w:tr>
    </w:tbl>
    <w:p w:rsidR="00F16C6F" w:rsidRPr="00BE3539" w:rsidRDefault="00F16C6F" w:rsidP="00495294">
      <w:pPr>
        <w:spacing w:line="360" w:lineRule="auto"/>
        <w:ind w:left="705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:rsidR="00495294" w:rsidRPr="00BE3539" w:rsidRDefault="00495294" w:rsidP="00495294">
      <w:pPr>
        <w:spacing w:line="360" w:lineRule="auto"/>
        <w:ind w:left="705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BE3539">
        <w:rPr>
          <w:rFonts w:ascii="Tahoma" w:eastAsia="Arial Unicode MS" w:hAnsi="Tahoma" w:cs="Tahoma"/>
          <w:color w:val="000000"/>
          <w:sz w:val="20"/>
          <w:szCs w:val="20"/>
        </w:rPr>
        <w:lastRenderedPageBreak/>
        <w:t xml:space="preserve">3.1.2 – A Tabela de Pontuação – Prova de Títulos será preenchida pelo Candidato que se comprometerá com a exatidão das informações contidas, </w:t>
      </w:r>
      <w:proofErr w:type="gramStart"/>
      <w:r w:rsidRPr="00BE3539">
        <w:rPr>
          <w:rFonts w:ascii="Tahoma" w:eastAsia="Arial Unicode MS" w:hAnsi="Tahoma" w:cs="Tahoma"/>
          <w:color w:val="000000"/>
          <w:sz w:val="20"/>
          <w:szCs w:val="20"/>
        </w:rPr>
        <w:t>sob pena</w:t>
      </w:r>
      <w:proofErr w:type="gramEnd"/>
      <w:r w:rsidRPr="00BE3539">
        <w:rPr>
          <w:rFonts w:ascii="Tahoma" w:eastAsia="Arial Unicode MS" w:hAnsi="Tahoma" w:cs="Tahoma"/>
          <w:color w:val="000000"/>
          <w:sz w:val="20"/>
          <w:szCs w:val="20"/>
        </w:rPr>
        <w:t xml:space="preserve"> de exclusão do Processo de Seleção.</w:t>
      </w:r>
    </w:p>
    <w:p w:rsidR="00495294" w:rsidRPr="00BE3539" w:rsidRDefault="00495294" w:rsidP="00495294">
      <w:pPr>
        <w:spacing w:line="360" w:lineRule="auto"/>
        <w:ind w:left="705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BE3539">
        <w:rPr>
          <w:rFonts w:ascii="Tahoma" w:eastAsia="Arial Unicode MS" w:hAnsi="Tahoma" w:cs="Tahoma"/>
          <w:color w:val="000000"/>
          <w:sz w:val="20"/>
          <w:szCs w:val="20"/>
        </w:rPr>
        <w:t xml:space="preserve">3.2 – Os títulos e as documentações pessoais serão apresentados </w:t>
      </w:r>
      <w:r w:rsidRPr="00BE3539">
        <w:rPr>
          <w:rFonts w:ascii="Tahoma" w:eastAsia="Arial Unicode MS" w:hAnsi="Tahoma" w:cs="Tahoma"/>
          <w:b/>
          <w:color w:val="000000"/>
          <w:sz w:val="20"/>
          <w:szCs w:val="20"/>
        </w:rPr>
        <w:t>no ato da convocação</w:t>
      </w:r>
      <w:r w:rsidR="00442DD5">
        <w:rPr>
          <w:rFonts w:ascii="Tahoma" w:eastAsia="Arial Unicode MS" w:hAnsi="Tahoma" w:cs="Tahoma"/>
          <w:b/>
          <w:color w:val="000000"/>
          <w:sz w:val="20"/>
          <w:szCs w:val="20"/>
        </w:rPr>
        <w:t>,</w:t>
      </w:r>
      <w:r w:rsidRPr="00BE3539">
        <w:rPr>
          <w:rFonts w:ascii="Tahoma" w:eastAsia="Arial Unicode MS" w:hAnsi="Tahoma" w:cs="Tahoma"/>
          <w:color w:val="000000"/>
          <w:sz w:val="20"/>
          <w:szCs w:val="20"/>
        </w:rPr>
        <w:t xml:space="preserve"> não poderão ser substituídos ou devolvidos e não será permitido acrescentar outros títulos aos já existentes.</w:t>
      </w:r>
    </w:p>
    <w:p w:rsidR="00495294" w:rsidRPr="00BE3539" w:rsidRDefault="003B642D" w:rsidP="00495294">
      <w:pPr>
        <w:spacing w:line="360" w:lineRule="auto"/>
        <w:ind w:left="705"/>
        <w:jc w:val="both"/>
        <w:rPr>
          <w:rFonts w:ascii="Tahoma" w:eastAsia="Arial Unicode MS" w:hAnsi="Tahoma" w:cs="Tahoma"/>
          <w:bCs/>
          <w:sz w:val="20"/>
          <w:szCs w:val="20"/>
        </w:rPr>
      </w:pPr>
      <w:r w:rsidRPr="00BE3539">
        <w:rPr>
          <w:rFonts w:ascii="Tahoma" w:eastAsia="Arial Unicode MS" w:hAnsi="Tahoma" w:cs="Tahoma"/>
          <w:bCs/>
          <w:sz w:val="20"/>
          <w:szCs w:val="20"/>
        </w:rPr>
        <w:t xml:space="preserve">§ 1º - </w:t>
      </w:r>
      <w:r w:rsidR="002B62C4" w:rsidRPr="00BE3539">
        <w:rPr>
          <w:rFonts w:ascii="Tahoma" w:eastAsia="Arial Unicode MS" w:hAnsi="Tahoma" w:cs="Tahoma"/>
          <w:bCs/>
          <w:sz w:val="20"/>
          <w:szCs w:val="20"/>
        </w:rPr>
        <w:t xml:space="preserve">Os certificados do PNAIC e </w:t>
      </w:r>
      <w:proofErr w:type="spellStart"/>
      <w:r w:rsidR="002B62C4" w:rsidRPr="00BE3539">
        <w:rPr>
          <w:rFonts w:ascii="Tahoma" w:eastAsia="Arial Unicode MS" w:hAnsi="Tahoma" w:cs="Tahoma"/>
          <w:bCs/>
          <w:sz w:val="20"/>
          <w:szCs w:val="20"/>
        </w:rPr>
        <w:t>Profuncionário</w:t>
      </w:r>
      <w:proofErr w:type="spellEnd"/>
      <w:r w:rsidR="002B62C4" w:rsidRPr="00BE3539">
        <w:rPr>
          <w:rFonts w:ascii="Tahoma" w:eastAsia="Arial Unicode MS" w:hAnsi="Tahoma" w:cs="Tahoma"/>
          <w:bCs/>
          <w:sz w:val="20"/>
          <w:szCs w:val="20"/>
        </w:rPr>
        <w:t xml:space="preserve"> não serão considerados na contagem de títulos.</w:t>
      </w:r>
    </w:p>
    <w:p w:rsidR="009325BA" w:rsidRPr="00BE3539" w:rsidRDefault="004E7DA7" w:rsidP="00495294">
      <w:pPr>
        <w:spacing w:line="360" w:lineRule="auto"/>
        <w:ind w:left="705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BE3539">
        <w:rPr>
          <w:rFonts w:ascii="Tahoma" w:eastAsia="Arial Unicode MS" w:hAnsi="Tahoma" w:cs="Tahoma"/>
          <w:b/>
          <w:bCs/>
          <w:sz w:val="20"/>
          <w:szCs w:val="20"/>
        </w:rPr>
        <w:t xml:space="preserve">§ 2º - </w:t>
      </w:r>
      <w:r w:rsidR="009325BA" w:rsidRPr="00BE3539">
        <w:rPr>
          <w:rFonts w:ascii="Tahoma" w:eastAsia="Arial Unicode MS" w:hAnsi="Tahoma" w:cs="Tahoma"/>
          <w:b/>
          <w:bCs/>
          <w:sz w:val="20"/>
          <w:szCs w:val="20"/>
        </w:rPr>
        <w:t xml:space="preserve">Os cursos deverão </w:t>
      </w:r>
      <w:r w:rsidR="00671802" w:rsidRPr="00BE3539">
        <w:rPr>
          <w:rFonts w:ascii="Tahoma" w:eastAsia="Arial Unicode MS" w:hAnsi="Tahoma" w:cs="Tahoma"/>
          <w:b/>
          <w:bCs/>
          <w:sz w:val="20"/>
          <w:szCs w:val="20"/>
        </w:rPr>
        <w:t xml:space="preserve">obrigatoriamente </w:t>
      </w:r>
      <w:r w:rsidR="009325BA" w:rsidRPr="00BE3539">
        <w:rPr>
          <w:rFonts w:ascii="Tahoma" w:eastAsia="Arial Unicode MS" w:hAnsi="Tahoma" w:cs="Tahoma"/>
          <w:b/>
          <w:bCs/>
          <w:sz w:val="20"/>
          <w:szCs w:val="20"/>
        </w:rPr>
        <w:t xml:space="preserve">ser na área </w:t>
      </w:r>
      <w:r w:rsidR="00057146" w:rsidRPr="00BE3539">
        <w:rPr>
          <w:rFonts w:ascii="Tahoma" w:eastAsia="Arial Unicode MS" w:hAnsi="Tahoma" w:cs="Tahoma"/>
          <w:b/>
          <w:bCs/>
          <w:sz w:val="20"/>
          <w:szCs w:val="20"/>
        </w:rPr>
        <w:t>educacional</w:t>
      </w:r>
      <w:r w:rsidR="009325BA" w:rsidRPr="00BE3539">
        <w:rPr>
          <w:rFonts w:ascii="Tahoma" w:eastAsia="Arial Unicode MS" w:hAnsi="Tahoma" w:cs="Tahoma"/>
          <w:b/>
          <w:bCs/>
          <w:sz w:val="20"/>
          <w:szCs w:val="20"/>
        </w:rPr>
        <w:t>.</w:t>
      </w:r>
    </w:p>
    <w:p w:rsidR="00495294" w:rsidRPr="00BE3539" w:rsidRDefault="00495294" w:rsidP="00495294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:rsidR="00495294" w:rsidRPr="00BE3539" w:rsidRDefault="00495294" w:rsidP="00495294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BE3539">
        <w:rPr>
          <w:rFonts w:ascii="Tahoma" w:hAnsi="Tahoma" w:cs="Tahoma"/>
          <w:sz w:val="20"/>
          <w:szCs w:val="20"/>
        </w:rPr>
        <w:t xml:space="preserve">Três Lagoas, </w:t>
      </w:r>
      <w:r w:rsidR="00DF53C5" w:rsidRPr="00BE3539">
        <w:rPr>
          <w:rFonts w:ascii="Tahoma" w:hAnsi="Tahoma" w:cs="Tahoma"/>
          <w:sz w:val="20"/>
          <w:szCs w:val="20"/>
        </w:rPr>
        <w:t>2</w:t>
      </w:r>
      <w:r w:rsidR="008E65C5">
        <w:rPr>
          <w:rFonts w:ascii="Tahoma" w:hAnsi="Tahoma" w:cs="Tahoma"/>
          <w:sz w:val="20"/>
          <w:szCs w:val="20"/>
        </w:rPr>
        <w:t>8</w:t>
      </w:r>
      <w:r w:rsidRPr="00BE3539">
        <w:rPr>
          <w:rFonts w:ascii="Tahoma" w:hAnsi="Tahoma" w:cs="Tahoma"/>
          <w:sz w:val="20"/>
          <w:szCs w:val="20"/>
        </w:rPr>
        <w:t xml:space="preserve"> de </w:t>
      </w:r>
      <w:r w:rsidR="00DF53C5" w:rsidRPr="00BE3539">
        <w:rPr>
          <w:rFonts w:ascii="Tahoma" w:hAnsi="Tahoma" w:cs="Tahoma"/>
          <w:sz w:val="20"/>
          <w:szCs w:val="20"/>
        </w:rPr>
        <w:t>outubro</w:t>
      </w:r>
      <w:r w:rsidRPr="00BE3539">
        <w:rPr>
          <w:rFonts w:ascii="Tahoma" w:hAnsi="Tahoma" w:cs="Tahoma"/>
          <w:sz w:val="20"/>
          <w:szCs w:val="20"/>
        </w:rPr>
        <w:t xml:space="preserve"> de 201</w:t>
      </w:r>
      <w:r w:rsidR="003906A9" w:rsidRPr="00BE3539">
        <w:rPr>
          <w:rFonts w:ascii="Tahoma" w:hAnsi="Tahoma" w:cs="Tahoma"/>
          <w:sz w:val="20"/>
          <w:szCs w:val="20"/>
        </w:rPr>
        <w:t>5</w:t>
      </w:r>
      <w:r w:rsidRPr="00BE3539">
        <w:rPr>
          <w:rFonts w:ascii="Tahoma" w:hAnsi="Tahoma" w:cs="Tahoma"/>
          <w:sz w:val="20"/>
          <w:szCs w:val="20"/>
        </w:rPr>
        <w:t>.</w:t>
      </w:r>
    </w:p>
    <w:p w:rsidR="00495294" w:rsidRPr="00BE3539" w:rsidRDefault="00495294" w:rsidP="00495294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495294" w:rsidRPr="00BE3539" w:rsidRDefault="00495294" w:rsidP="00495294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495294" w:rsidRPr="00BE3539" w:rsidRDefault="00495294" w:rsidP="00495294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495294" w:rsidRPr="00BE3539" w:rsidRDefault="003906A9" w:rsidP="00495294">
      <w:pPr>
        <w:ind w:left="720" w:hanging="720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BE3539">
        <w:rPr>
          <w:rFonts w:ascii="Tahoma" w:eastAsia="Arial Unicode MS" w:hAnsi="Tahoma" w:cs="Tahoma"/>
          <w:b/>
          <w:bCs/>
          <w:sz w:val="20"/>
          <w:szCs w:val="20"/>
        </w:rPr>
        <w:t>Jussara Aparecida de Souza Fernandes</w:t>
      </w:r>
    </w:p>
    <w:p w:rsidR="00495294" w:rsidRPr="00BE3539" w:rsidRDefault="00495294" w:rsidP="00495294">
      <w:pPr>
        <w:ind w:left="720" w:hanging="720"/>
        <w:jc w:val="center"/>
        <w:rPr>
          <w:rFonts w:ascii="Tahoma" w:eastAsia="Arial Unicode MS" w:hAnsi="Tahoma" w:cs="Tahoma"/>
          <w:bCs/>
          <w:sz w:val="20"/>
          <w:szCs w:val="20"/>
        </w:rPr>
      </w:pPr>
      <w:r w:rsidRPr="00BE3539">
        <w:rPr>
          <w:rFonts w:ascii="Tahoma" w:eastAsia="Arial Unicode MS" w:hAnsi="Tahoma" w:cs="Tahoma"/>
          <w:bCs/>
          <w:sz w:val="20"/>
          <w:szCs w:val="20"/>
        </w:rPr>
        <w:t>Secretári</w:t>
      </w:r>
      <w:r w:rsidR="003906A9" w:rsidRPr="00BE3539">
        <w:rPr>
          <w:rFonts w:ascii="Tahoma" w:eastAsia="Arial Unicode MS" w:hAnsi="Tahoma" w:cs="Tahoma"/>
          <w:bCs/>
          <w:sz w:val="20"/>
          <w:szCs w:val="20"/>
        </w:rPr>
        <w:t>a</w:t>
      </w:r>
      <w:r w:rsidRPr="00BE3539">
        <w:rPr>
          <w:rFonts w:ascii="Tahoma" w:eastAsia="Arial Unicode MS" w:hAnsi="Tahoma" w:cs="Tahoma"/>
          <w:bCs/>
          <w:sz w:val="20"/>
          <w:szCs w:val="20"/>
        </w:rPr>
        <w:t xml:space="preserve"> Municipal de Educação e Cultura</w:t>
      </w:r>
    </w:p>
    <w:p w:rsidR="00495294" w:rsidRPr="00BE3539" w:rsidRDefault="00495294" w:rsidP="00495294">
      <w:pPr>
        <w:ind w:left="720" w:hanging="720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p w:rsidR="00495294" w:rsidRPr="00BE3539" w:rsidRDefault="00495294" w:rsidP="00495294">
      <w:pPr>
        <w:ind w:left="720" w:hanging="720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p w:rsidR="00511B31" w:rsidRPr="00BE3539" w:rsidRDefault="00511B31" w:rsidP="00495294">
      <w:pPr>
        <w:ind w:left="720" w:hanging="720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p w:rsidR="00511B31" w:rsidRPr="00BE3539" w:rsidRDefault="00511B31" w:rsidP="00495294">
      <w:pPr>
        <w:ind w:left="720" w:hanging="720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p w:rsidR="00511B31" w:rsidRPr="00BE3539" w:rsidRDefault="00511B31" w:rsidP="00495294">
      <w:pPr>
        <w:ind w:left="720" w:hanging="720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p w:rsidR="00511B31" w:rsidRPr="00BE3539" w:rsidRDefault="00511B31" w:rsidP="00495294">
      <w:pPr>
        <w:ind w:left="720" w:hanging="720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p w:rsidR="00511B31" w:rsidRPr="00BE3539" w:rsidRDefault="00511B31" w:rsidP="00495294">
      <w:pPr>
        <w:ind w:left="720" w:hanging="720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p w:rsidR="00511B31" w:rsidRPr="00BE3539" w:rsidRDefault="00511B31" w:rsidP="00495294">
      <w:pPr>
        <w:ind w:left="720" w:hanging="720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p w:rsidR="00511B31" w:rsidRPr="00BE3539" w:rsidRDefault="00511B31" w:rsidP="00511B31">
      <w:pPr>
        <w:rPr>
          <w:rFonts w:ascii="Tahoma" w:eastAsia="Arial Unicode MS" w:hAnsi="Tahoma" w:cs="Tahoma"/>
          <w:b/>
          <w:bCs/>
          <w:sz w:val="20"/>
          <w:szCs w:val="20"/>
        </w:rPr>
      </w:pPr>
    </w:p>
    <w:sectPr w:rsidR="00511B31" w:rsidRPr="00BE3539" w:rsidSect="000A22D5">
      <w:headerReference w:type="default" r:id="rId8"/>
      <w:pgSz w:w="11906" w:h="16838"/>
      <w:pgMar w:top="1418" w:right="56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B3" w:rsidRDefault="00EF07B3">
      <w:r>
        <w:separator/>
      </w:r>
    </w:p>
  </w:endnote>
  <w:endnote w:type="continuationSeparator" w:id="0">
    <w:p w:rsidR="00EF07B3" w:rsidRDefault="00EF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B3" w:rsidRDefault="00EF07B3">
      <w:r>
        <w:separator/>
      </w:r>
    </w:p>
  </w:footnote>
  <w:footnote w:type="continuationSeparator" w:id="0">
    <w:p w:rsidR="00EF07B3" w:rsidRDefault="00EF0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B3" w:rsidRPr="007327DB" w:rsidRDefault="00EF07B3" w:rsidP="00632F55">
    <w:pPr>
      <w:pStyle w:val="Cabealho"/>
      <w:rPr>
        <w:rFonts w:ascii="Courier New" w:hAnsi="Courier New" w:cs="Courier New"/>
        <w:b/>
        <w:sz w:val="28"/>
      </w:rPr>
    </w:pPr>
    <w:r>
      <w:rPr>
        <w:rFonts w:ascii="Arial Black" w:hAnsi="Arial Black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B9A165E" wp14:editId="3158C3BB">
          <wp:simplePos x="0" y="0"/>
          <wp:positionH relativeFrom="column">
            <wp:posOffset>-638175</wp:posOffset>
          </wp:positionH>
          <wp:positionV relativeFrom="paragraph">
            <wp:posOffset>-126365</wp:posOffset>
          </wp:positionV>
          <wp:extent cx="1114425" cy="948055"/>
          <wp:effectExtent l="0" t="0" r="9525" b="4445"/>
          <wp:wrapTopAndBottom/>
          <wp:docPr id="2" name="Imagem 2" descr="BRASAO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4805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urier New" w:hAnsi="Courier New" w:cs="Courier New"/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35599D86" wp14:editId="49FCE72F">
          <wp:simplePos x="0" y="0"/>
          <wp:positionH relativeFrom="column">
            <wp:posOffset>5120640</wp:posOffset>
          </wp:positionH>
          <wp:positionV relativeFrom="paragraph">
            <wp:posOffset>-216535</wp:posOffset>
          </wp:positionV>
          <wp:extent cx="1171575" cy="809625"/>
          <wp:effectExtent l="0" t="0" r="952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urier New" w:hAnsi="Courier New" w:cs="Courier New"/>
        <w:b/>
        <w:sz w:val="28"/>
      </w:rPr>
      <w:t xml:space="preserve">        </w:t>
    </w:r>
    <w:r w:rsidRPr="007327DB">
      <w:rPr>
        <w:rFonts w:ascii="Courier New" w:hAnsi="Courier New" w:cs="Courier New"/>
        <w:b/>
        <w:sz w:val="28"/>
      </w:rPr>
      <w:t>PREFEITURA MUNICIPAL DE TRÊS LAGOAS</w:t>
    </w:r>
  </w:p>
  <w:p w:rsidR="00EF07B3" w:rsidRDefault="00EF07B3" w:rsidP="00632F55">
    <w:pPr>
      <w:pStyle w:val="Cabealho"/>
      <w:tabs>
        <w:tab w:val="center" w:pos="4420"/>
        <w:tab w:val="right" w:pos="8840"/>
      </w:tabs>
      <w:rPr>
        <w:rFonts w:ascii="Courier New" w:hAnsi="Courier New" w:cs="Courier New"/>
        <w:b/>
        <w:sz w:val="28"/>
      </w:rPr>
    </w:pPr>
    <w:r>
      <w:rPr>
        <w:rFonts w:ascii="Courier New" w:hAnsi="Courier New" w:cs="Courier New"/>
        <w:b/>
        <w:sz w:val="28"/>
      </w:rPr>
      <w:tab/>
      <w:t xml:space="preserve">  </w:t>
    </w:r>
    <w:r w:rsidRPr="007327DB">
      <w:rPr>
        <w:rFonts w:ascii="Courier New" w:hAnsi="Courier New" w:cs="Courier New"/>
        <w:b/>
        <w:sz w:val="28"/>
      </w:rPr>
      <w:t>ESTADO DE MATO GROSSO DO SUL</w:t>
    </w:r>
  </w:p>
  <w:p w:rsidR="00EF07B3" w:rsidRPr="007327DB" w:rsidRDefault="00EF07B3" w:rsidP="00632F55">
    <w:pPr>
      <w:pStyle w:val="Cabealho"/>
      <w:tabs>
        <w:tab w:val="center" w:pos="4420"/>
        <w:tab w:val="right" w:pos="8840"/>
      </w:tabs>
      <w:rPr>
        <w:rFonts w:ascii="Courier New" w:hAnsi="Courier New" w:cs="Courier New"/>
        <w:b/>
        <w:sz w:val="28"/>
      </w:rPr>
    </w:pPr>
    <w:r>
      <w:rPr>
        <w:rFonts w:ascii="Courier New" w:hAnsi="Courier New" w:cs="Courier New"/>
        <w:b/>
        <w:sz w:val="28"/>
      </w:rPr>
      <w:t xml:space="preserve">      SECRETARIA MUNICIPAL DE EDUCAÇÃO E CULTURA</w:t>
    </w:r>
    <w:r>
      <w:rPr>
        <w:rFonts w:ascii="Courier New" w:hAnsi="Courier New" w:cs="Courier New"/>
        <w:b/>
        <w:sz w:val="28"/>
      </w:rPr>
      <w:tab/>
    </w:r>
    <w:r>
      <w:rPr>
        <w:rFonts w:ascii="Courier New" w:hAnsi="Courier New" w:cs="Courier New"/>
        <w:b/>
        <w:sz w:val="28"/>
      </w:rPr>
      <w:tab/>
    </w:r>
  </w:p>
  <w:p w:rsidR="00EF07B3" w:rsidRPr="007327DB" w:rsidRDefault="00EF07B3" w:rsidP="00632F55">
    <w:pPr>
      <w:pStyle w:val="Cabealho"/>
      <w:jc w:val="center"/>
      <w:rPr>
        <w:rFonts w:ascii="Courier New" w:hAnsi="Courier New" w:cs="Courier New"/>
        <w:b/>
        <w:sz w:val="10"/>
      </w:rPr>
    </w:pPr>
  </w:p>
  <w:p w:rsidR="00EF07B3" w:rsidRPr="00632F55" w:rsidRDefault="00EF07B3" w:rsidP="00632F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35A4"/>
    <w:multiLevelType w:val="hybridMultilevel"/>
    <w:tmpl w:val="0CCA1C3A"/>
    <w:lvl w:ilvl="0" w:tplc="118C67F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14817"/>
    <w:multiLevelType w:val="multilevel"/>
    <w:tmpl w:val="35381F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rial Unicode MS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eastAsia="Arial Unicode MS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eastAsia="Arial Unicode MS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94"/>
    <w:rsid w:val="0003463E"/>
    <w:rsid w:val="000540E2"/>
    <w:rsid w:val="00057146"/>
    <w:rsid w:val="00061B81"/>
    <w:rsid w:val="000A22D5"/>
    <w:rsid w:val="000D61B4"/>
    <w:rsid w:val="00102039"/>
    <w:rsid w:val="0012323A"/>
    <w:rsid w:val="001416A7"/>
    <w:rsid w:val="001C0983"/>
    <w:rsid w:val="001C6A2B"/>
    <w:rsid w:val="001D57FE"/>
    <w:rsid w:val="001D7919"/>
    <w:rsid w:val="00225E41"/>
    <w:rsid w:val="00235426"/>
    <w:rsid w:val="0026624A"/>
    <w:rsid w:val="002A1364"/>
    <w:rsid w:val="002B0A5E"/>
    <w:rsid w:val="002B62C4"/>
    <w:rsid w:val="002D56EE"/>
    <w:rsid w:val="003667F0"/>
    <w:rsid w:val="003743AB"/>
    <w:rsid w:val="003906A9"/>
    <w:rsid w:val="003A7757"/>
    <w:rsid w:val="003B642D"/>
    <w:rsid w:val="003E0CB1"/>
    <w:rsid w:val="00442DD5"/>
    <w:rsid w:val="00495294"/>
    <w:rsid w:val="00495D32"/>
    <w:rsid w:val="004C03EB"/>
    <w:rsid w:val="004E7DA7"/>
    <w:rsid w:val="00511B31"/>
    <w:rsid w:val="00535FEE"/>
    <w:rsid w:val="0055770B"/>
    <w:rsid w:val="00580406"/>
    <w:rsid w:val="00597BE9"/>
    <w:rsid w:val="005B4DED"/>
    <w:rsid w:val="005B51CD"/>
    <w:rsid w:val="00632F55"/>
    <w:rsid w:val="006510BA"/>
    <w:rsid w:val="0065158F"/>
    <w:rsid w:val="00671802"/>
    <w:rsid w:val="006A547A"/>
    <w:rsid w:val="006E6ECE"/>
    <w:rsid w:val="00740E1F"/>
    <w:rsid w:val="00747A09"/>
    <w:rsid w:val="0078225E"/>
    <w:rsid w:val="007B01D7"/>
    <w:rsid w:val="007B5BDF"/>
    <w:rsid w:val="007C1B87"/>
    <w:rsid w:val="00824A99"/>
    <w:rsid w:val="00833700"/>
    <w:rsid w:val="00887352"/>
    <w:rsid w:val="008E65C5"/>
    <w:rsid w:val="00913E83"/>
    <w:rsid w:val="009311FF"/>
    <w:rsid w:val="00932386"/>
    <w:rsid w:val="009325BA"/>
    <w:rsid w:val="00952420"/>
    <w:rsid w:val="009A3AE2"/>
    <w:rsid w:val="009C2256"/>
    <w:rsid w:val="00A36314"/>
    <w:rsid w:val="00A55F3F"/>
    <w:rsid w:val="00AC505B"/>
    <w:rsid w:val="00B14E09"/>
    <w:rsid w:val="00B34D7F"/>
    <w:rsid w:val="00B35834"/>
    <w:rsid w:val="00B64F56"/>
    <w:rsid w:val="00BB7820"/>
    <w:rsid w:val="00BE3539"/>
    <w:rsid w:val="00BF6CD7"/>
    <w:rsid w:val="00C224D6"/>
    <w:rsid w:val="00CF5CF1"/>
    <w:rsid w:val="00CF722F"/>
    <w:rsid w:val="00D65E0D"/>
    <w:rsid w:val="00D76B76"/>
    <w:rsid w:val="00DA7E98"/>
    <w:rsid w:val="00DC35B5"/>
    <w:rsid w:val="00DD78C5"/>
    <w:rsid w:val="00DF53C5"/>
    <w:rsid w:val="00E11EE5"/>
    <w:rsid w:val="00E53441"/>
    <w:rsid w:val="00EF07B3"/>
    <w:rsid w:val="00F16C6F"/>
    <w:rsid w:val="00F95FE6"/>
    <w:rsid w:val="00FA7D9F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1364"/>
    <w:pPr>
      <w:keepNext/>
      <w:jc w:val="center"/>
      <w:outlineLvl w:val="0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52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952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495294"/>
    <w:pPr>
      <w:suppressAutoHyphens/>
      <w:jc w:val="both"/>
    </w:pPr>
  </w:style>
  <w:style w:type="character" w:styleId="Hyperlink">
    <w:name w:val="Hyperlink"/>
    <w:rsid w:val="0049529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0A22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22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2D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2A1364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A1364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2A1364"/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1364"/>
    <w:pPr>
      <w:keepNext/>
      <w:jc w:val="center"/>
      <w:outlineLvl w:val="0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52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952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495294"/>
    <w:pPr>
      <w:suppressAutoHyphens/>
      <w:jc w:val="both"/>
    </w:pPr>
  </w:style>
  <w:style w:type="character" w:styleId="Hyperlink">
    <w:name w:val="Hyperlink"/>
    <w:rsid w:val="0049529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0A22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22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2D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2A1364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A1364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2A1364"/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Loyenne S. Zanini Oliveira</dc:creator>
  <cp:lastModifiedBy>Loyenne S. Zanini Oliveira</cp:lastModifiedBy>
  <cp:revision>5</cp:revision>
  <cp:lastPrinted>2015-10-26T09:59:00Z</cp:lastPrinted>
  <dcterms:created xsi:type="dcterms:W3CDTF">2015-10-28T12:55:00Z</dcterms:created>
  <dcterms:modified xsi:type="dcterms:W3CDTF">2015-10-28T13:17:00Z</dcterms:modified>
</cp:coreProperties>
</file>